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EB" w:rsidRDefault="008F3E2D" w:rsidP="008F3E2D">
      <w:pPr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</w:t>
      </w:r>
      <w:r w:rsidR="00E739E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ИНИСТЕРСТВО ЗДРАВООХРАНЕНИЯ</w:t>
      </w:r>
    </w:p>
    <w:p w:rsidR="00E739EB" w:rsidRDefault="00E739EB" w:rsidP="008F3E2D">
      <w:pPr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ТВЕРСКОЙ ОБЛАСТИ</w:t>
      </w:r>
    </w:p>
    <w:p w:rsidR="00E739EB" w:rsidRDefault="00E739EB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739EB" w:rsidRDefault="00E739EB">
      <w:pPr>
        <w:autoSpaceDE w:val="0"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Р И К А З</w:t>
      </w:r>
    </w:p>
    <w:p w:rsidR="00E739EB" w:rsidRDefault="00E73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39EB" w:rsidRDefault="00417369" w:rsidP="00417369">
      <w:pPr>
        <w:tabs>
          <w:tab w:val="right" w:pos="0"/>
        </w:tabs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18.12.2020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C62A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C62A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C62A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73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897</w:t>
      </w:r>
    </w:p>
    <w:p w:rsidR="00E739EB" w:rsidRDefault="00E739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39EB" w:rsidRDefault="00E739EB">
      <w:pPr>
        <w:tabs>
          <w:tab w:val="center" w:pos="4677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г. Тверь</w:t>
      </w:r>
    </w:p>
    <w:p w:rsidR="00E739EB" w:rsidRDefault="00E739EB">
      <w:pPr>
        <w:pStyle w:val="22"/>
        <w:shd w:val="clear" w:color="auto" w:fill="auto"/>
        <w:tabs>
          <w:tab w:val="left" w:pos="1069"/>
        </w:tabs>
        <w:spacing w:before="0" w:line="240" w:lineRule="auto"/>
        <w:ind w:firstLine="0"/>
        <w:jc w:val="center"/>
        <w:rPr>
          <w:b/>
          <w:bCs/>
          <w:color w:val="000000"/>
        </w:rPr>
      </w:pPr>
    </w:p>
    <w:p w:rsidR="00E739EB" w:rsidRDefault="00E739EB">
      <w:pPr>
        <w:pStyle w:val="22"/>
        <w:shd w:val="clear" w:color="auto" w:fill="auto"/>
        <w:tabs>
          <w:tab w:val="left" w:pos="1069"/>
        </w:tabs>
        <w:spacing w:before="0" w:line="240" w:lineRule="auto"/>
        <w:ind w:firstLine="0"/>
        <w:jc w:val="center"/>
        <w:rPr>
          <w:b/>
          <w:bCs/>
          <w:color w:val="000000"/>
        </w:rPr>
      </w:pPr>
    </w:p>
    <w:p w:rsidR="004D2682" w:rsidRDefault="004D2682">
      <w:pPr>
        <w:pStyle w:val="22"/>
        <w:shd w:val="clear" w:color="auto" w:fill="auto"/>
        <w:tabs>
          <w:tab w:val="left" w:pos="1069"/>
        </w:tabs>
        <w:spacing w:before="0" w:line="240" w:lineRule="auto"/>
        <w:ind w:firstLine="0"/>
        <w:jc w:val="center"/>
        <w:rPr>
          <w:b/>
          <w:bCs/>
          <w:color w:val="000000"/>
        </w:rPr>
      </w:pPr>
    </w:p>
    <w:p w:rsidR="004D2682" w:rsidRDefault="004D2682">
      <w:pPr>
        <w:pStyle w:val="22"/>
        <w:shd w:val="clear" w:color="auto" w:fill="auto"/>
        <w:tabs>
          <w:tab w:val="left" w:pos="1069"/>
        </w:tabs>
        <w:spacing w:before="0" w:line="240" w:lineRule="auto"/>
        <w:ind w:firstLine="0"/>
        <w:jc w:val="center"/>
        <w:rPr>
          <w:b/>
          <w:bCs/>
          <w:color w:val="000000"/>
        </w:rPr>
      </w:pPr>
    </w:p>
    <w:p w:rsidR="00E739EB" w:rsidRDefault="00E739EB">
      <w:pPr>
        <w:pStyle w:val="22"/>
        <w:shd w:val="clear" w:color="auto" w:fill="auto"/>
        <w:tabs>
          <w:tab w:val="left" w:pos="1069"/>
        </w:tabs>
        <w:spacing w:before="0" w:line="240" w:lineRule="auto"/>
        <w:ind w:firstLine="0"/>
        <w:jc w:val="center"/>
        <w:rPr>
          <w:b/>
          <w:bCs/>
          <w:color w:val="000000"/>
        </w:rPr>
      </w:pPr>
    </w:p>
    <w:p w:rsidR="00E739EB" w:rsidRDefault="00E739EB" w:rsidP="00B84F6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F562C">
        <w:rPr>
          <w:rFonts w:ascii="Times New Roman" w:hAnsi="Times New Roman" w:cs="Times New Roman"/>
          <w:b/>
          <w:sz w:val="28"/>
          <w:szCs w:val="28"/>
        </w:rPr>
        <w:t xml:space="preserve">перечне </w:t>
      </w:r>
      <w:r w:rsidR="00E94C4E" w:rsidRPr="00BF562C">
        <w:rPr>
          <w:rFonts w:ascii="Times New Roman" w:hAnsi="Times New Roman" w:cs="Times New Roman"/>
          <w:b/>
          <w:sz w:val="28"/>
          <w:szCs w:val="28"/>
        </w:rPr>
        <w:t>заболеваний</w:t>
      </w:r>
      <w:r w:rsidR="009F5960">
        <w:rPr>
          <w:rFonts w:ascii="Times New Roman" w:hAnsi="Times New Roman" w:cs="Times New Roman"/>
          <w:b/>
          <w:sz w:val="28"/>
          <w:szCs w:val="28"/>
        </w:rPr>
        <w:t>,</w:t>
      </w:r>
      <w:r w:rsidR="00E94C4E" w:rsidRPr="00BF5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C4E">
        <w:rPr>
          <w:rFonts w:ascii="Times New Roman" w:hAnsi="Times New Roman" w:cs="Times New Roman"/>
          <w:b/>
          <w:sz w:val="28"/>
          <w:szCs w:val="28"/>
        </w:rPr>
        <w:t>при наличии</w:t>
      </w:r>
      <w:r w:rsidR="00BF562C">
        <w:rPr>
          <w:rFonts w:ascii="Times New Roman" w:hAnsi="Times New Roman" w:cs="Times New Roman"/>
          <w:b/>
          <w:sz w:val="28"/>
          <w:szCs w:val="28"/>
        </w:rPr>
        <w:t xml:space="preserve"> которых необходимо </w:t>
      </w:r>
      <w:r w:rsidR="0070470E">
        <w:rPr>
          <w:rFonts w:ascii="Times New Roman" w:hAnsi="Times New Roman" w:cs="Times New Roman"/>
          <w:b/>
          <w:sz w:val="28"/>
          <w:szCs w:val="28"/>
        </w:rPr>
        <w:t>не покидать места жительства (пребывания) и рекомендован перевод на дистанционный (удаленный) режим работы или надомный труд работников (на дистанционный способ выполнения работ, оказания услуг исполнителей по гражданско-правовым договорам)</w:t>
      </w:r>
    </w:p>
    <w:p w:rsidR="00B84F61" w:rsidRDefault="00B84F61">
      <w:pPr>
        <w:spacing w:after="0" w:line="240" w:lineRule="auto"/>
        <w:contextualSpacing/>
        <w:jc w:val="both"/>
      </w:pPr>
    </w:p>
    <w:p w:rsidR="00B84F61" w:rsidRDefault="00B84F61">
      <w:pPr>
        <w:spacing w:after="0" w:line="240" w:lineRule="auto"/>
        <w:contextualSpacing/>
        <w:jc w:val="both"/>
      </w:pPr>
    </w:p>
    <w:p w:rsidR="004D2682" w:rsidRDefault="004D2682" w:rsidP="00B84F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378D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B378D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 Тверской области </w:t>
      </w:r>
      <w:r w:rsidR="00B378D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от 17.03.2020 №</w:t>
      </w:r>
      <w:r w:rsidR="00B37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16-пг</w:t>
      </w:r>
      <w:r w:rsidR="00B378D5">
        <w:rPr>
          <w:rFonts w:ascii="Times New Roman" w:hAnsi="Times New Roman" w:cs="Times New Roman"/>
          <w:color w:val="000000"/>
          <w:sz w:val="28"/>
          <w:szCs w:val="28"/>
        </w:rPr>
        <w:t xml:space="preserve"> «О введении режима повышенной готовности на территории Тверской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приказываю:</w:t>
      </w:r>
    </w:p>
    <w:p w:rsidR="004D2682" w:rsidRDefault="004D2682" w:rsidP="00B84F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Pr="004D2682">
        <w:rPr>
          <w:rFonts w:ascii="Times New Roman" w:hAnsi="Times New Roman" w:cs="Times New Roman"/>
          <w:color w:val="000000"/>
          <w:sz w:val="28"/>
          <w:szCs w:val="28"/>
        </w:rPr>
        <w:t>переч</w:t>
      </w:r>
      <w:r>
        <w:rPr>
          <w:rFonts w:ascii="Times New Roman" w:hAnsi="Times New Roman" w:cs="Times New Roman"/>
          <w:color w:val="000000"/>
          <w:sz w:val="28"/>
          <w:szCs w:val="28"/>
        </w:rPr>
        <w:t>ень</w:t>
      </w:r>
      <w:r w:rsidR="00BF467D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заболеваний</w:t>
      </w:r>
      <w:r w:rsidRPr="004D2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16A2D" w:rsidRPr="00216A2D">
        <w:rPr>
          <w:rFonts w:ascii="Times New Roman" w:hAnsi="Times New Roman" w:cs="Times New Roman"/>
          <w:color w:val="000000"/>
          <w:sz w:val="28"/>
          <w:szCs w:val="28"/>
        </w:rPr>
        <w:t>при наличии которых необходимо не покидать места жительства (пребывания) и рекомендован перевод на дистанционный (удаленный) режим работы или надомный труд работников (на дистанционный способ выполнения работ, оказания услуг исполнителей по гражданско-правовым договорам)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 </w:t>
      </w:r>
    </w:p>
    <w:p w:rsidR="00E739EB" w:rsidRDefault="004D2682" w:rsidP="00B84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739EB">
        <w:rPr>
          <w:rFonts w:ascii="Times New Roman" w:eastAsia="Times New Roman" w:hAnsi="Times New Roman" w:cs="Times New Roman"/>
          <w:sz w:val="28"/>
          <w:szCs w:val="28"/>
        </w:rPr>
        <w:t xml:space="preserve">. Настоящий приказ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со дня его подписания.</w:t>
      </w:r>
    </w:p>
    <w:p w:rsidR="004D2682" w:rsidRDefault="004D2682" w:rsidP="00B84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682" w:rsidRDefault="004D2682" w:rsidP="00B84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682" w:rsidRDefault="004D2682" w:rsidP="00B84F61">
      <w:pPr>
        <w:spacing w:after="0" w:line="240" w:lineRule="auto"/>
        <w:ind w:firstLine="708"/>
        <w:jc w:val="both"/>
      </w:pPr>
    </w:p>
    <w:p w:rsidR="00E739EB" w:rsidRDefault="00E739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2682" w:rsidRDefault="00E739EB" w:rsidP="004D2682">
      <w:pPr>
        <w:spacing w:after="0" w:line="240" w:lineRule="auto"/>
        <w:ind w:left="-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Министр</w:t>
      </w:r>
      <w:r w:rsidR="004D2682"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здравоохранения </w:t>
      </w:r>
    </w:p>
    <w:p w:rsidR="00E739EB" w:rsidRDefault="00E739EB" w:rsidP="004D2682">
      <w:pPr>
        <w:spacing w:after="0" w:line="240" w:lineRule="auto"/>
        <w:ind w:left="-57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Тверской области                                                 </w:t>
      </w:r>
      <w:r w:rsidR="00E94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r w:rsidR="004D2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E94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С.Е. Козлов</w:t>
      </w:r>
    </w:p>
    <w:p w:rsidR="004D2682" w:rsidRDefault="004D2682" w:rsidP="00B84F61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333333"/>
          <w:sz w:val="26"/>
          <w:szCs w:val="26"/>
        </w:rPr>
      </w:pPr>
    </w:p>
    <w:p w:rsidR="004D2682" w:rsidRDefault="004D2682" w:rsidP="00B84F61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333333"/>
          <w:sz w:val="26"/>
          <w:szCs w:val="26"/>
        </w:rPr>
      </w:pPr>
    </w:p>
    <w:p w:rsidR="004D2682" w:rsidRDefault="004D2682" w:rsidP="00B84F61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333333"/>
          <w:sz w:val="26"/>
          <w:szCs w:val="26"/>
        </w:rPr>
      </w:pPr>
    </w:p>
    <w:p w:rsidR="004D2682" w:rsidRDefault="004D2682" w:rsidP="00B84F61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333333"/>
          <w:sz w:val="26"/>
          <w:szCs w:val="26"/>
        </w:rPr>
      </w:pPr>
    </w:p>
    <w:p w:rsidR="004D2682" w:rsidRDefault="004D2682" w:rsidP="00B84F61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333333"/>
          <w:sz w:val="26"/>
          <w:szCs w:val="26"/>
        </w:rPr>
      </w:pPr>
    </w:p>
    <w:p w:rsidR="004D2682" w:rsidRDefault="004D2682" w:rsidP="00B84F61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333333"/>
          <w:sz w:val="26"/>
          <w:szCs w:val="26"/>
        </w:rPr>
      </w:pPr>
    </w:p>
    <w:p w:rsidR="004D2682" w:rsidRDefault="004D2682" w:rsidP="00B84F61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333333"/>
          <w:sz w:val="26"/>
          <w:szCs w:val="26"/>
        </w:rPr>
      </w:pPr>
    </w:p>
    <w:p w:rsidR="004D2682" w:rsidRDefault="004D2682" w:rsidP="00B84F61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333333"/>
          <w:sz w:val="26"/>
          <w:szCs w:val="26"/>
        </w:rPr>
      </w:pPr>
    </w:p>
    <w:p w:rsidR="004D2682" w:rsidRDefault="004D2682" w:rsidP="00B84F61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333333"/>
          <w:sz w:val="26"/>
          <w:szCs w:val="26"/>
        </w:rPr>
      </w:pPr>
    </w:p>
    <w:p w:rsidR="004D2682" w:rsidRDefault="004D2682" w:rsidP="00B84F61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333333"/>
          <w:sz w:val="26"/>
          <w:szCs w:val="26"/>
        </w:rPr>
      </w:pPr>
    </w:p>
    <w:p w:rsidR="00AD781F" w:rsidRDefault="00AD781F" w:rsidP="00AD781F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  <w:szCs w:val="28"/>
        </w:rPr>
        <w:sectPr w:rsidR="00AD781F">
          <w:pgSz w:w="11906" w:h="16838"/>
          <w:pgMar w:top="1134" w:right="850" w:bottom="1134" w:left="1701" w:header="720" w:footer="720" w:gutter="0"/>
          <w:pgNumType w:start="2"/>
          <w:cols w:space="720"/>
          <w:docGrid w:linePitch="360"/>
        </w:sectPr>
      </w:pPr>
    </w:p>
    <w:p w:rsidR="00AD781F" w:rsidRDefault="00AD781F" w:rsidP="00AD781F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 xml:space="preserve">Приложение </w:t>
      </w:r>
      <w:r w:rsidR="00E739EB">
        <w:rPr>
          <w:rFonts w:ascii="Times New Roman CYR" w:eastAsia="Times New Roman CYR" w:hAnsi="Times New Roman CYR" w:cs="Times New Roman CYR"/>
          <w:sz w:val="28"/>
          <w:szCs w:val="28"/>
        </w:rPr>
        <w:t>к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</w:t>
      </w:r>
      <w:r w:rsidR="00E739EB">
        <w:rPr>
          <w:rFonts w:ascii="Times New Roman CYR" w:eastAsia="Times New Roman CYR" w:hAnsi="Times New Roman CYR" w:cs="Times New Roman CYR"/>
          <w:sz w:val="28"/>
          <w:szCs w:val="28"/>
        </w:rPr>
        <w:t xml:space="preserve">риказу </w:t>
      </w:r>
    </w:p>
    <w:p w:rsidR="00E739EB" w:rsidRPr="00AD781F" w:rsidRDefault="00E739EB" w:rsidP="00AD781F">
      <w:pPr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Министерства здравоохранения </w:t>
      </w:r>
    </w:p>
    <w:p w:rsidR="00E739EB" w:rsidRDefault="00E739EB" w:rsidP="00B84F61">
      <w:pPr>
        <w:spacing w:after="0" w:line="240" w:lineRule="auto"/>
        <w:jc w:val="right"/>
      </w:pPr>
      <w:r>
        <w:rPr>
          <w:rFonts w:eastAsia="Calibri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Тверской области </w:t>
      </w:r>
    </w:p>
    <w:p w:rsidR="00E739EB" w:rsidRPr="008F3E2D" w:rsidRDefault="00AC62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="00E739EB">
        <w:rPr>
          <w:rFonts w:ascii="Times New Roman CYR" w:eastAsia="Times New Roman CYR" w:hAnsi="Times New Roman CYR" w:cs="Times New Roman CYR"/>
          <w:sz w:val="28"/>
          <w:szCs w:val="28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18.12.2020 </w:t>
      </w:r>
      <w:r w:rsidR="00E739E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84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897</w:t>
      </w:r>
    </w:p>
    <w:p w:rsidR="00AD781F" w:rsidRDefault="00AD781F" w:rsidP="00E94C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E2D" w:rsidRDefault="008F3E2D" w:rsidP="00AD7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E2D">
        <w:rPr>
          <w:rFonts w:ascii="Times New Roman" w:hAnsi="Times New Roman" w:cs="Times New Roman"/>
          <w:b/>
          <w:sz w:val="28"/>
          <w:szCs w:val="28"/>
        </w:rPr>
        <w:t>П</w:t>
      </w:r>
      <w:r w:rsidR="00B84F61" w:rsidRPr="008F3E2D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</w:p>
    <w:p w:rsidR="00AD781F" w:rsidRDefault="009F5960" w:rsidP="00AD7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94C4E" w:rsidRPr="00AD781F">
        <w:rPr>
          <w:rFonts w:ascii="Times New Roman" w:hAnsi="Times New Roman" w:cs="Times New Roman"/>
          <w:b/>
          <w:sz w:val="28"/>
          <w:szCs w:val="28"/>
        </w:rPr>
        <w:t>аболеваний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94C4E" w:rsidRPr="00AD7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A2D" w:rsidRPr="00216A2D">
        <w:rPr>
          <w:rFonts w:ascii="Times New Roman" w:hAnsi="Times New Roman" w:cs="Times New Roman"/>
          <w:b/>
          <w:sz w:val="28"/>
          <w:szCs w:val="28"/>
        </w:rPr>
        <w:t>при наличии которых необходимо не покидать места жительства (пребывания) и рекомендован перевод на дистанционный (удаленный) режим работы или надомный труд работников (на дистанционный способ выполнения работ, оказания услуг исполнителей по гражданско-правовым договорам)</w:t>
      </w:r>
    </w:p>
    <w:p w:rsidR="00216A2D" w:rsidRDefault="00216A2D" w:rsidP="00AD7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2435"/>
        <w:gridCol w:w="4623"/>
        <w:gridCol w:w="1251"/>
        <w:gridCol w:w="5856"/>
      </w:tblGrid>
      <w:tr w:rsidR="00AD781F" w:rsidRPr="00E94C4E" w:rsidTr="00AD781F"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МКБ-10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заболеваний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МКБ Коды-10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Диагноз</w:t>
            </w:r>
          </w:p>
        </w:tc>
      </w:tr>
      <w:tr w:rsidR="00AD781F" w:rsidRPr="00E94C4E" w:rsidTr="00AD781F"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D80-D80.9,D81.1-D81.8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нарушения, вовлекающие иммунный механизм (первичный иммунодефицит)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D80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Иммунодефициты с преимущественной недостаточностью антител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D80.0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Наследственная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гипогаммаглобулинемия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D80.1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Несемейная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гипогаммаглобулинемия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D80.2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Избирательный дефицит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IgA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D80.3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Избирательный дефицит подклассов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IgG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D80.4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Избирательный дефицит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D80.5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Иммунодефицит с повышенным содержанием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IgM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D80.6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Недостаточность антител с близким к норме уровнем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сгипериммуноглобулинемией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D80.7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Преходящая</w:t>
            </w:r>
            <w:proofErr w:type="gram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гипогаммаглобулинемия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D80.8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иммунодефициты с преимущественным дефектом антител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D80.9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Иммунодефицит с преимущественным дефектом антител неуточненный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D81.1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Тяжелый комбинированный иммунодефицит с низким содержанием T- и B-клеток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D81.2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Тяжелый комбинированный иммунодефицит с низким или нормальным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содержанием</w:t>
            </w:r>
            <w:proofErr w:type="gram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proofErr w:type="gram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-клеток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D81.3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Дефицит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аденозиндезаминазы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D81.4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Незелофа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D81.5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Дефицит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пуриннуклеозидфосфорилазы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D81.6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Дефицит молекул класса I главного комплекса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гистосовместимости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D81.7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Дефицит молекул класса II главного комплекса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гистосовместимости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D81.8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иммунодефициты</w:t>
            </w:r>
          </w:p>
        </w:tc>
      </w:tr>
      <w:tr w:rsidR="00AD781F" w:rsidRPr="00E94C4E" w:rsidTr="00AD781F"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Z32.1, Z33, Z34,Z35, Z36, Z39,</w:t>
            </w: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O10-O29, O85-O92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Беременность, роды и послеродовый период 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O10.0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Существовавшая ранее гипертензия, осложняющая беременность, роды и послеродовой период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O10.1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Существовавшая ранее кардиоваскулярная гипертензия, осложняющая беременность, роды и послеродовой период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O10.2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Существовавшая ранее почечная гипертензия, осложняющая беременность, роды и послеродовой период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O10.3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Существовавшая ранее кардиоваскулярная и почечная гипертензия, осложняющая беременность, роды и послеродовой период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O10.4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Существовавшая ранее вторичная гипертензия, осложняющая беременность, роды и послеродовой период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O10.9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Существовавшая ранее гипертензия, осложняющая беременность, роды и послеродовой период, неуточненная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O11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Преэклампсия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наложившаяся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хроническую </w:t>
            </w: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гипертензию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O12.0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Вызванные беременностью отеки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O12.1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Вызванная беременностью протеинурия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O12.2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Вызванные беременностью отеки с протеинурией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O13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Вызванная беременностью гипертензия без значительной протеинурии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O14.0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Преэклампсия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средней тяжести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O14.1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Тяжелая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преэклампсия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O14.9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Преэклампсия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неуточненная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O15.0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Эклампсия во время беременности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O15.1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Эклампсия в родах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O15.2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Эклампсия в послеродовом периоде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O15.9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Эклампсия неуточненная по срокам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O16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Гипертензия у матери неуточненная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O20.0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Угрожающий аборт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O20.8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кровотечения в ранние сроки беременности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O20.9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Кровотечение в ранние сроки беременности неуточненное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O21.0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Рвота беременных легкая или умеренная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O21.1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Чрезмерная или тяжелая рвота беременных с нарушениями обмена веществ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O21.2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Поздняя рвота беременных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O21.8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формы рвоты, осложняющей беременность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O21.9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Рвота беременных неуточненная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O22.0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Варикозное расширение вен нижних конечностей во время беременности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O22.1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Варикозное расширение вен половых органов во время беременности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O22.2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Поверхностный тромбофлебит во время беременности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O22.3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Глубокий</w:t>
            </w:r>
            <w:proofErr w:type="gram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флеботромбоз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беременности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O22.4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Геморрой во время беременности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O22.5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Тромбоз церебральных вен во время беременности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O22.8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венозные осложнения во время беременности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O22.9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Венозное осложнение во время беременности неуточненное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O23.0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Инфекция почек при беременности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O23.1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Инфекция мочевого пузыря при беременности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O23.2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Инфекция уретры при беременности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O23.3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Инфекция других отделов мочевых путей при беременности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O23.4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Инфекция мочевых путей при беременности неуточненная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O23.5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Инфекция половых путей при беременности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O23.9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Другая и неуточненная инфекция мочеполовых путей при беременности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O24.0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Существовавший ранее сахарный диабет I типа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O24.1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Существовавший ранее сахарный диабет II типа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O24.2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Существовавший ранее сахарный диабет, связанный с недостаточностью питания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O24.3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Существовавший ранее сахарный диабет неуточненный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O24.4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диабет, развившийся во время беременности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O24.9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диабет при беременности неуточненный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Недостаточность питания при беременности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O26.0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Чрезмерное увеличение массы тела во время беременности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O26.1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Недостаточное увеличение массы тела во время беременности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O26.2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помощь женщине с </w:t>
            </w:r>
            <w:proofErr w:type="gram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привычным</w:t>
            </w:r>
            <w:proofErr w:type="gram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невынашиванием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беременности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O26.3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Оставшееся внутриматочное противозачаточное средство при беременности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O26.4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Герпес беременных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O26.5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Гипотензивный синдром у матери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O26.6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Поражения печени во время беременности, родов и в послеродовом периоде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O26.7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Подвывих лонного сочленения во время беременности, родов и в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послеродовомпериоде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O26.8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уточненные состояния, связанные с беременностью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O26.9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Состояние, связанное с беременностью, неуточненное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O28.0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Гематологические отклонения, выявленные при антенатальном обследовании матери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O28.1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Биохимические отклонения, выявленные при антенатальном обследовании матери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O28.2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Цитологические изменения, выявленные при антенатальном обследовании матери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O28.3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Патологические изменения, выявленные при ультразвуковом антенатальном обследовании матери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O28.4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Патологические изменения, выявленные при рентгенологическом антенатальном обследовании матери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O28.5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Хромосомные или генетические аномалии, </w:t>
            </w: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выявленные при антенатальном обследовании матери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O28.8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отклонения от нормы, выявленные при антенатальном обследовании матери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O28.9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 от нормы, выявленное при антенатальном обследовании матери, неуточненное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O29.0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Легочные осложнения анестезии в период беременности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O29.1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Кардиологические осложнения анестезии в период беременности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O29.2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Осложнения со стороны центральной нервной системы в связи с анестезией в период беременности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O29.3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Токсическая реакция на местную анестезию в период беременности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O29.4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Головные боли, вызванные применением спинномозговой или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эпидуральной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анестезии в период беременности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O29.5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осложнения спинномозговой или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эпидуральной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анестезии в период беременности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O29.6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Неудача или трудности при интубации во время </w:t>
            </w: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беременности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O29.8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осложнения анестезии в период беременности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O29.9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Осложнение анестезии в период беременности неуточненное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O85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Послеродовой сепсис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O86.0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Инфекция хирургической акушерской раны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O86.1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инфекции половых путей после родов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O86.2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Инфекция мочевых путей после родов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O86.3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инфекции мочеполовых путей после родов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O86.4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Гипертермия неясного происхождения, возникшая после родов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O86.8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уточненные послеродовые инфекции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O87.0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Поверхностный тромбофлебит в послеродовом периоде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O87.1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Глубокий</w:t>
            </w:r>
            <w:proofErr w:type="gram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флеботромбоз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послеродовом периоде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O87.2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Геморрой в послеродовом периоде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O87.3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Тромбоз церебральных вен в послеродовом периоде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O87.8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венозные осложнения в послеродовом периоде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O87.9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Венозные осложнения в послеродовом периоде неуточненные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O88.0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Акушерская воздушная эмболия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O88.1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Эмболия амниотической жидкостью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O88.2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Акушерская эмболия сгустками крови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O88.3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Акушерская пиемическая и септическая эмболия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O88.8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Другая акушерская эмболия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O89.0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Легочные осложнения вследствие применения анестезии в послеродовом периоде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O89.1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Осложнения со стороны сердца вследствие применения анестезии в послеродовом периоде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O89.2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Осложнения со стороны центральной нервной системы вследствие применения анестезии в </w:t>
            </w: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послеродовом периоде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O89.3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Токсическая реакция на местную анестезию в послеродовом периоде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O89.4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Головные боли, связанные с проведением спинномозговой и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эпидуральной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анестезии в послеродовом периоде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O89.5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осложнения спинномозговой и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эпидуральной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анестезии в послеродовом периоде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O89.6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Неудачная попытка или трудности при интубации в послеродовом периоде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O89.8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осложнения анестезии в послеродовом периоде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O89.9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Осложнение анестезии в послеродовом периоде неуточненное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O90.0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Расхождение швов после кесарева сечения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O90.1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Расхождение швов промежности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O90.2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Гематома акушерской хирургической раны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O90.3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Кардиомиопатия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послеродовом периоде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O90.4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Послеродовая острая почечная недостаточность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O90.5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Послеродовой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тиреоидит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O90.8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осложнения послеродового периода, не классифицированные в других рубриках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O90.9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Осложнение послеродового периода неуточненное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O91.0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Инфекции соска, связанные с деторождением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O91.1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Абсцесс молочной железы, связанный с деторождением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O91.2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Негнойный мастит, связанный с деторождением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O92.0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Втянутый сосок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O92.1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Трещина соска, связанная с деторождением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O92.2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 неуточненные изменения молочной железы, связанные с деторождением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O92.3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Агалактия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O92.4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Гипогалактия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O92.5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Слабая лактация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O92.6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Галакторея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O92.7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 неуточненные нарушения лактации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Z32.1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Беременность подтвержденная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Z33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Состояние, свойственное беременности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Z34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течением нормальной беременности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Z35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течением беременности у женщины, подвергающейся высокому риску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Z36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Дородовое обследование с целью выявления патологии у плода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Z39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Послеродовая помощь и обследование</w:t>
            </w:r>
          </w:p>
        </w:tc>
      </w:tr>
      <w:tr w:rsidR="00AD781F" w:rsidRPr="00E94C4E" w:rsidTr="00AD781F"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Е10.0-Е10.7,Е11.0-Е11.7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Болезни эндокринной системы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E10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диабет 1 типа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E10.0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диабет с комой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E10.1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Сахарный диабет с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кетоацидозом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E10.2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диабет с поражением почек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E10.3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диабет с поражением глаз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E10.4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диабет с неврологическими осложнениями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E10.5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диабет с нарушениями периферического кровообращения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E10.6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диабет с другими уточненными осложнениями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E10.7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диабет с множественными осложнениями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E11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диабет 2 типа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E11.0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диабет с комой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E11.1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Сахарный диабет с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кетоацидозом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E11.2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диабет с поражением почек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E11.3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диабет с поражением глаз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E11.4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диабет с неврологическими осложнениями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E11.5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диабет с нарушениями периферического кровообращения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E11.6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Сахарный диабет с другими уточненными </w:t>
            </w: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осложнениями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E11.7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диабет с множественными осложнениями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E66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E66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Ожирение (при индексе массы тела выше 40 кг/м</w:t>
            </w:r>
            <w:proofErr w:type="gram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D781F" w:rsidRPr="00E94C4E" w:rsidTr="00AD781F"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J44.0-J44.9   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Болезни органов дыхания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J44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Другая хроническая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легочная болезнь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J44.0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Хроническая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легочная болезнь с острой респираторной инфекцией нижних дыхательных путей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J44.1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Хроническая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легочная болезнь с обострением неуточненная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J44.8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Другая уточненная хроническая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легочная болезнь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J44.9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Хроническая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легочная болезнь неуточненная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J45.0-J45.9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J45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Астма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J45.0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Астма с преобладанием аллергического компонента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J45.1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Неаллергическая астма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J45.8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астма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J45.9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Астма неуточненная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J47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J47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Бронхоэктатическая болезнь</w:t>
            </w:r>
          </w:p>
        </w:tc>
      </w:tr>
      <w:tr w:rsidR="00AD781F" w:rsidRPr="00E94C4E" w:rsidTr="00AD781F"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N00.0-N00.8,N02, N03, N05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Острый нефритический синдром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N00.0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Острый нефритический синдром c незначительными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гломерулярными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нарушениями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N00.1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Острый нефритический синдром c очаговыми и сегментарными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гломерулярными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повреждениями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N00.2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Острый нефритический синдром при </w:t>
            </w:r>
            <w:proofErr w:type="gram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диффузном</w:t>
            </w:r>
            <w:proofErr w:type="gram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мембранозном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гломерулонефрите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N00.3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Острый нефритический синдром при </w:t>
            </w:r>
            <w:proofErr w:type="gram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диффузном</w:t>
            </w:r>
            <w:proofErr w:type="gram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мезангиальном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пролиферативном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гломерулонефрите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N00.4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Острый нефритический синдром при </w:t>
            </w:r>
            <w:proofErr w:type="gram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диффузном</w:t>
            </w:r>
            <w:proofErr w:type="gram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эндокапиллярном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пролиферативном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гломерулонефрите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N00.5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Острый нефритический синдром при </w:t>
            </w:r>
            <w:proofErr w:type="gram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диффузном</w:t>
            </w:r>
            <w:proofErr w:type="gram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мезангиокапиллярном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гломерулонефрите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N00.6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Острый нефритический синдром при болезни плотного осадка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N00.7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Острый нефритический синдром при </w:t>
            </w:r>
            <w:proofErr w:type="gram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диффузном</w:t>
            </w:r>
            <w:proofErr w:type="gram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серповидном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гломерулонефрите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N00.8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Острый нефритический синдром с другими изменениями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Рецидивирующая и устойчивая гематурия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N02.0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Незначительные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гломерулярные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N02.1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Очаговые и сегментарные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гломерулярные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повреждения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N02.2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Диффузный мембранозный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гломерулонефрит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N02.3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Диффузный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мезангиальный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пролиферативный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гломерулонефрит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N02.4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Диффузный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эндокапиллярный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пролиферативный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гломерулонефрит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N02.5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Диффузный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мезангиокапиллярный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гломерулонефрит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N02.6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Болезнь плотного осадка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N02.7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Диффузный серповидный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гломерулонефрит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N02.8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изменения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N02.9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Неуточненное изменение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Хронический нефритический синдром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N03.0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Незначительные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гломерулярные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N03.1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Очаговые и сегментарные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гломерулярные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повреждения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N03.2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Диффузный мембранозный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гломерулонефрит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N03.3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Диффузный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мезангиальный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пролиферативный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гломерулонефрит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N03.4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Диффузный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эндокапиллярный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пролиферативный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гломерулонефрит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N03.5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Диффузный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мезангиокапиллярный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гломерулонефрит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N03.6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Болезнь плотного осадка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N03.7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Диффузный серповидный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гломерулонефрит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Нефритический синдром неуточненный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N05.0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Незначительные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гломерулярные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N05.1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Очаговые и сегментарные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гломерулярные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повреждения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N05.2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Диффузный мембранозный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гломерулонефрит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N05.3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Диффузный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мезангиальный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пролиферативный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гломерулонефрит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N05.4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Диффузный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эндокапиллярный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пролиферативный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гломерулонефрит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N05.5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Диффузный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мезангиокапиллярный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гломерулонефрит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N05.6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Болезнь плотного осадка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N05.7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Диффузный серповидный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гломерулонефрит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N05.8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изменения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N05.9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Неуточненное изменение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N01-N01.8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прогрессирующий нефритический синдром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N01.0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Быстро прогрессирующий нефритический синдром с незначительными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гломерулярными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нарушениями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N01.1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Быстро прогрессирующий нефритический синдром с очаговыми и сегментарными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гломерулярными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повреждениями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N01.2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Быстро прогрессирующий нефритический синдром при </w:t>
            </w:r>
            <w:proofErr w:type="gram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диффузном</w:t>
            </w:r>
            <w:proofErr w:type="gram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мембранозном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гломерулонефрите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N01.3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Быстро прогрессирующий нефритический синдром при </w:t>
            </w:r>
            <w:proofErr w:type="gram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диффузном</w:t>
            </w:r>
            <w:proofErr w:type="gram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мезангиальном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пролиферативном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гломерулонефрите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N01.4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Быстро прогрессирующий нефритический синдром при </w:t>
            </w:r>
            <w:proofErr w:type="gram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диффузном</w:t>
            </w:r>
            <w:proofErr w:type="gram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эндокапиллярном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пролиферативном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гломерулонефрите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N01.5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Быстро прогрессирующий нефритический синдром при </w:t>
            </w:r>
            <w:proofErr w:type="gram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диффузном</w:t>
            </w:r>
            <w:proofErr w:type="gram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мезангиокапиллярном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гломерулонефрите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N01.6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прогрессирующий нефритический синдром при болезни плотного осадка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N01.7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Быстро прогрессирующий нефритический синдром при </w:t>
            </w:r>
            <w:proofErr w:type="gram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диффузном</w:t>
            </w:r>
            <w:proofErr w:type="gram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серповидном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гломерулонефрите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N01.8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прогрессирующий нефритический синдром с другими изменениями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N18.0-N18.8, N19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N18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Хроническая болезнь почек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N18.0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Терминальная стадия поражения почек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N18.1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Хроническая болезнь почек, стадия 1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N18.2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Хроническая болезнь почек, стадия 2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N18.3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Хроническая болезнь почек, стадия 3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N18.4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Хроническая болезнь почек, стадия 4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N18.5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Хроническая болезнь почек, стадия 5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N18.8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проявления хронической почечной недостаточности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N19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Почечная недостаточность неуточненная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N04.0-N04.8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Нефротический синдром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N04.0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Нефротический синдром с незначительными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гломерулярными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нарушениями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N04.1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Нефротический синдром с очаговыми и сегментарными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гломерулярными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повреждениями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N04.2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Нефротический синдром при </w:t>
            </w:r>
            <w:proofErr w:type="gram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диффузном</w:t>
            </w:r>
            <w:proofErr w:type="gram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мембранозном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гломерулонефрите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N04.3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Нефротический синдром при </w:t>
            </w:r>
            <w:proofErr w:type="gram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диффузном</w:t>
            </w:r>
            <w:proofErr w:type="gram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мезангиальном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пролиферативном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гломерулонефрите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N04.4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Нефротический синдром при </w:t>
            </w:r>
            <w:proofErr w:type="gram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диффузном</w:t>
            </w:r>
            <w:proofErr w:type="gram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эндокапиллярном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пролиферативном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гломерулонефрите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N04.5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Нефротический синдром при </w:t>
            </w:r>
            <w:proofErr w:type="gram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диффузном</w:t>
            </w:r>
            <w:proofErr w:type="gram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мезангиокапиллярном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гломерулонефрите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N04.6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Нефротический синдром при болезни плотного осадка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N04.7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Нефротический синдром при </w:t>
            </w:r>
            <w:proofErr w:type="gram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диффузном</w:t>
            </w:r>
            <w:proofErr w:type="gram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серповидном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гломерулонефрите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N04.8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Нефротический синдром с другими изменениями</w:t>
            </w:r>
          </w:p>
        </w:tc>
      </w:tr>
      <w:tr w:rsidR="00AD781F" w:rsidRPr="00E94C4E" w:rsidTr="00AD781F"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М30.0-М30.9,М31.0-М31.9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Болезни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костномышечной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системы и соединительной ткани (ревматология)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Узелковый</w:t>
            </w:r>
            <w:proofErr w:type="gram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полиартериит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родственные состояния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M30.0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Узелковый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полиартериит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M30.1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Полиартериит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поражением легких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M30.2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Ювенильный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полиартериит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M30.3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Слизисто-кожный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лимфонодулярный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синдром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M30.8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состояния, связанные с </w:t>
            </w:r>
            <w:proofErr w:type="gram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узелковым</w:t>
            </w:r>
            <w:proofErr w:type="gram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полиартериитом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некротизирующие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васкулопатии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M31.0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Гиперчувствительный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ангиит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M31.1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Тромботическая микроангиопатия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M31.2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Смертельная срединная гранулема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M31.3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Гранулематоз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Вегенера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M31.4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 дуги аорты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M31.5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Гигантоклеточный артериит с </w:t>
            </w:r>
            <w:proofErr w:type="gram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ревматической</w:t>
            </w:r>
            <w:proofErr w:type="gram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полимиалгией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M31.6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гигантоклеточные артерииты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M31.7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Микроскопический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полиангиит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M31.8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уточненные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некротизирующие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васкулопатии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M31.9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Некротизирующая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васкулопатия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неуточненная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М05.0-М05.9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Серопозитивный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ревматоидный артрит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M05.0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Фелти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M05.1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Ревматоидная болезнь легкого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M05.2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Ревматоидный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васкулит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M05.3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Ревматоидный артрит с вовлечением других органов и систем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M05.8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серопозитивные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ревматоидные артриты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M05.9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Серопозитивный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ревматоидный артрит неуточненный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М06.0-М06.9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M06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ревматоидные артриты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M06.0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Серонегативный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ревматоидный артрит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M06.1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Стилла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развившаяся у взрослых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M06.2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Ревматоидный бурсит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M06.3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Ревматоидный узелок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M06.4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Воспалительная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полиартропатия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M06.8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уточненные ревматоидные артриты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M06.9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Ревматоидный артрит неуточненный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М30.0-М30.9,М34.0-М34.9,М35.0-М39.9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склероз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M34.0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Прогрессирующий системный склероз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M34.1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 CR(E)ST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M34.2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склероз, вызванный лекарственными средствами и химическими соединениями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M34.8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формы системного склероза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M34.9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склероз неуточненный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системные поражения соединительной ткани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M35.0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Сухой синдром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M35.1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перекрестные синдромы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M35.2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Бехчета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M35.3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Ревматическая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полимиалгия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M35.4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Диффузный (эозинофильный)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фасциит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M35.5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Многоочаговый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фибросклероз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M35.6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Рецидивирующий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панникулит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Вебера-Крисчена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M35.7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Гипермобильный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синдром разболтанности, излишней подвижности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M35.8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уточненные системные поражения соединительной ткани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M35.9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Системные поражения соединительной ткани неуточненные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М32.0-М32.9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Системная красная волчанка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M32.0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Лекарственная системная красная волчанка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M32.1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Системная красная волчанка с поражением других органов или систем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M32.8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формы системной красной волчанки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M32.9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Системная красная волчанка неуточненная</w:t>
            </w:r>
          </w:p>
        </w:tc>
      </w:tr>
      <w:tr w:rsidR="00AD781F" w:rsidRPr="00E94C4E" w:rsidTr="00AD781F"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I27.2, I27.8,I27.9.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I27.2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Другая вторичная легочная гипертензия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I27.8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уточненные формы легочно-сердечной недостаточности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I27.9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Легочно-сердечная недостаточность неуточненная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I20-I24, I50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Стенокардия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I20.0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Нестабильная стенокардия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I20.1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Стенокардия с документально подтвержденным спазмом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I20.8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формы стенокардии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I20.9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Стенокардия неуточненная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Острый инфаркт миокарда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I21.0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Острый трансмуральный инфаркт передней стенки миокарда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I21.1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Острый трансмуральный инфаркт нижней стенки миокарда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I21.2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Острый трансмуральный инфаркт миокарда других уточненных локализаций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I21.3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Острый трансмуральный инфаркт миокарда неуточненной локализации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I21.4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Острый субэндокардиальный инфаркт миокарда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I21.9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Острый инфаркт миокарда неуточненный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инфаркт миокарда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I22.0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инфаркт передней стенки миокарда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I22.1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инфаркт нижней стенки миокарда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I22.8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инфаркт миокарда другой уточненной локализации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I22.9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инфаркт миокарда неуточненной локализации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текущие осложнения острого инфаркта миокарда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I23.0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Гемоперикард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ближайшее осложнение острого инфаркта миокарда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I23.1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Дефект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межпредсердной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перегородки как текущее осложнение острого инфаркта миокарда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I23.2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 межжелудочковой перегородки как текущее осложнение острого инфаркта миокарда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I23.3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Разрыв сердечной стенки без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гемоперикарда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текущее осложнение острого инфаркта миокарда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I23.4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Разрыв сухожильной хорды как текущее осложнение острого инфаркта миокарда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I23.5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Разрыв сосочковой мышцы как текущее осложнение острого инфаркта миокарда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I23.6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Тромбоз предсердия, ушка предсердия и желудочка сердца как текущее осложнение острого инфаркта миокарда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I23.8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текущие осложнения острого инфаркта миокарда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формы острой ишемической болезни сердца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I24.0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Коронарный тромбоз, не приводящий к инфаркту миокарда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I24.1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Дресслера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I24.8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формы острой ишемической болезни сердца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I24.9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Острая ишемическая болезнь сердца неуточненная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I50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Сердечная недостаточность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I50.0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Застойная сердечная недостаточность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I50.1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Левожелудочковая недостаточность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I50.9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Сердечная недостаточность неуточненная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I60-I66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Субарахноидальное кровоизлияние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I60.0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Субарахноидальное кровоизлияние из каротидного синуса и бифуркации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I60.1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Субарахноидальное кровоизлияние из средней мозговой артерии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I60.2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Субарахноидальное кровоизлияние из передней соединительной артерии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I60.3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Субарахноидальное кровоизлияние из задней соединительной артерии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I60.4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Субарахноидальное кровоизлияние из базилярной артерии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I60.5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Субарахноидальное кровоизлияние из позвоночной артерии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I60.6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Субарахноидальное кровоизлияние из других внутричерепных артерий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I60.7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Субарахноидальное кровоизлияние из внутричерепной артерии неуточненной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I60.8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 субарахноидальное кровоизлияние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I60.9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Субарахноидальное кровоизлияние неуточненное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Внутримозговое кровоизлияние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I61.0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Внутримозговое кровоизлияние в полушарие субкортикальное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I61.1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Внутримозговое кровоизлияние в полушарие кортикальное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I61.2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Внутримозговое кровоизлияние в полушарие неуточненное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I61.3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Внутримозговое кровоизлияние в ствол мозга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I61.4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Внутримозговое кровоизлияние в мозжечок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I61.5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Внутримозговое кровоизлияние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внутрижелудочковое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I61.6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Внутримозговое кровоизлияние множественной локализации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I61.8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 внутримозговое кровоизлияние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I61.9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Внутримозговое кровоизлияние неуточненное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 нетравматическое внутричерепное кровоизлияние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I62.0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Нетравматическое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субдуральное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кровоизлияние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I62.1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Нетравматическое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экстрадуральное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кровоизлияние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I62.9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Внутричерепное кровоизлияние (нетравматическое) неуточненное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Инфаркт мозга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I63.0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Инфаркт мозга, вызванный тромбозом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прецеребральных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артерий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I63.1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Инфаркт мозга, вызванный эмболией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прецеребральных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артерий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I63.2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Инфаркт мозга, вызванный неуточненной закупоркой или стенозом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прецеребральных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артерий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I63.3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Инфаркт мозга, вызванный тромбозом мозговых артерий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I63.4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Инфаркт мозга, вызванный эмболией мозговых артерий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I63.5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Инфаркт мозга, вызванный неуточненной закупоркой или стенозом мозговых артерий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I63.6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Инфаркт мозга, вызванный тромбозом вен мозга,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непиогенный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I63.8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инфаркт мозга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I63.9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Инфаркт мозга неуточненный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Инсульт, не уточненный как кровоизлияние или инфаркт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Закупорка и стеноз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прецеребральных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артерий, не </w:t>
            </w:r>
            <w:proofErr w:type="gram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приводящие</w:t>
            </w:r>
            <w:proofErr w:type="gram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инфаркту мозга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I65.0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Закупорка и стеноз позвоночной артерии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I65.1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Закупорка и стеноз базилярной артерии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I65.2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Закупорка и стеноз сонной артерии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I65.3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Закупорка и стеноз множественных и двусторонних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прецеребральных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артерий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I65.8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Закупорка и стеноз других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прецеребральных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артерий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I65.9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Закупорка и стеноз неуточненной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прецеребральной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артерии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Закупорка и стеноз церебральных артерий, не </w:t>
            </w:r>
            <w:proofErr w:type="gram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приводящие</w:t>
            </w:r>
            <w:proofErr w:type="gram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инфаркту мозга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I66.0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Закупорка и стеноз средней мозговой артерии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I66.1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Закупорка и стеноз передней мозговой артерии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I66.2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Закупорка и стеноз задней мозговой артерии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I66.3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Закупорка и стеноз мозжечковых артерий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I66.4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Закупорка и стеноз множественных и двусторонних артерий мозга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I66.8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Закупорка и стеноз другой артерии мозга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I66.9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Закупорка и стеноз артерии мозга неуточненной</w:t>
            </w:r>
          </w:p>
        </w:tc>
      </w:tr>
      <w:tr w:rsidR="00AD781F" w:rsidRPr="00E94C4E" w:rsidTr="00AD781F"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C00-C80, C97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Новообразования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С00-С14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Злокачественные новообразования губы, полости рта и глотки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С15-С26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Злокачественные новообразования органов пищеварения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С30-С39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Злокачественные новообразования органов дыхания и грудной клетки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С40-С41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Злокачественные новообразования костей и суставных хрящей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С43-С44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Меланома и другие злокачественные новообразования кожи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С45-С49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Злокачественные новообразования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мезотелиальной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мягких тканей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С50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Злокачественное новообразование молочной железы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С51-С58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Злокачественные новообразования женских половых органов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С60-С63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Злокачественные новообразования мужских половых органов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С64-С68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Злокачественные новообразования мочевых путей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С69-С72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Злокачественные новообразования глаза, головного мозга и других отделов центральной нервной системы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С73-С75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Злокачественное новообразование щитовидной железы и других эндокринных желез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С76-С80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Злокачественные новообразования неточно обозначенных, вторичных и неуточненных локализаций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С97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Злокачественное новообразование самостоятельных (первичных) множественных локализаций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C81-C96, D46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С81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Лимфома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Ходжкина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С82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Фолликулярная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С83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Диффузная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лимфома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С84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Зрелые T/NK-клеточные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лимфомы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С85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и неуточненные типы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неходжкинской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лимфомы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С86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уточненные типы T/NK-клеточной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лимфомы</w:t>
            </w:r>
            <w:proofErr w:type="spellEnd"/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С88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Злокачественные </w:t>
            </w: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иммунопролиферативные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болезни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С90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Множественная миелома и злокачественные плазмоклеточные новообразования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С91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Лимфоидный лейкоз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С92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Миелоидный лейкоз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С93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Моноцитарный лейкоз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С94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Другой лейкоз уточненного клеточного типа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С95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Лейкоз неуточненного клеточного типа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С96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 неуточненные злокачественные новообразования лимфоидной, кроветворной и родственных им тканей</w:t>
            </w:r>
          </w:p>
        </w:tc>
      </w:tr>
      <w:tr w:rsidR="00AD781F" w:rsidRPr="00E94C4E" w:rsidTr="00AD781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D46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Миелодиспластические</w:t>
            </w:r>
            <w:proofErr w:type="spellEnd"/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синдромы</w:t>
            </w:r>
          </w:p>
        </w:tc>
      </w:tr>
      <w:tr w:rsidR="00AD781F" w:rsidRPr="00E94C4E" w:rsidTr="00AD781F"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Z94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трансплантированных органов и тканей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Z94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AD781F" w:rsidRPr="00E94C4E" w:rsidRDefault="00AD781F" w:rsidP="00E94C4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трансплантированных органов и тканей</w:t>
            </w:r>
          </w:p>
        </w:tc>
      </w:tr>
    </w:tbl>
    <w:p w:rsidR="00AD781F" w:rsidRDefault="00AD781F" w:rsidP="00AD7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781F" w:rsidSect="00AD781F">
      <w:pgSz w:w="16838" w:h="11906" w:orient="landscape"/>
      <w:pgMar w:top="1701" w:right="1134" w:bottom="851" w:left="1134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ExpandShiftReturn/>
  </w:compat>
  <w:rsids>
    <w:rsidRoot w:val="000A3DEE"/>
    <w:rsid w:val="000A3DEE"/>
    <w:rsid w:val="00216A2D"/>
    <w:rsid w:val="00417369"/>
    <w:rsid w:val="004C16F1"/>
    <w:rsid w:val="004D2682"/>
    <w:rsid w:val="006A726A"/>
    <w:rsid w:val="0070470E"/>
    <w:rsid w:val="008F3E2D"/>
    <w:rsid w:val="009F5960"/>
    <w:rsid w:val="00AC62A0"/>
    <w:rsid w:val="00AD781F"/>
    <w:rsid w:val="00B378D5"/>
    <w:rsid w:val="00B664CF"/>
    <w:rsid w:val="00B84F61"/>
    <w:rsid w:val="00BD5B38"/>
    <w:rsid w:val="00BF467D"/>
    <w:rsid w:val="00BF562C"/>
    <w:rsid w:val="00C97113"/>
    <w:rsid w:val="00CF7CB5"/>
    <w:rsid w:val="00E739EB"/>
    <w:rsid w:val="00E7650C"/>
    <w:rsid w:val="00E9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spacing w:before="240" w:after="120"/>
      <w:outlineLvl w:val="0"/>
    </w:pPr>
    <w:rPr>
      <w:rFonts w:ascii="Liberation Serif" w:eastAsia="NSimSun" w:hAnsi="Liberation Serif" w:cs="Mangal"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Courier New" w:hAnsi="Courier New" w:cs="Courier New" w:hint="default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19"/>
      <w:szCs w:val="19"/>
      <w:u w:val="none"/>
      <w:vertAlign w:val="baseline"/>
      <w:lang w:val="ru-RU" w:bidi="ru-RU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0">
    <w:name w:val="Основной шрифт абзаца1"/>
  </w:style>
  <w:style w:type="character" w:styleId="a5">
    <w:name w:val="Hyperlink"/>
    <w:rPr>
      <w:color w:val="0066CC"/>
      <w:u w:val="single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TimesNewRoman13pt">
    <w:name w:val="Заголовок №1 + Times New Roman;13 pt;Полужирный;Не курсив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2">
    <w:name w:val="Основной текст (2)_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Название Знак"/>
    <w:rPr>
      <w:rFonts w:ascii="Times New Roman" w:eastAsia="Times New Roman" w:hAnsi="Times New Roman" w:cs="Times New Roman"/>
      <w:b/>
      <w:sz w:val="34"/>
    </w:rPr>
  </w:style>
  <w:style w:type="character" w:customStyle="1" w:styleId="Exact">
    <w:name w:val="Подпись к картинке Exact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rPr>
      <w:rFonts w:ascii="Calibri" w:eastAsia="Calibri" w:hAnsi="Calibri" w:cs="Calibri"/>
      <w:sz w:val="26"/>
      <w:szCs w:val="26"/>
    </w:rPr>
  </w:style>
  <w:style w:type="character" w:customStyle="1" w:styleId="12">
    <w:name w:val="Заголовок №1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u w:val="single"/>
      <w:vertAlign w:val="baseline"/>
      <w:lang w:val="ru-RU" w:bidi="ru-RU"/>
    </w:rPr>
  </w:style>
  <w:style w:type="character" w:customStyle="1" w:styleId="4">
    <w:name w:val="Основной текст (4)_"/>
    <w:rPr>
      <w:rFonts w:ascii="Times New Roman" w:eastAsia="Times New Roman" w:hAnsi="Times New Roman" w:cs="Times New Roman"/>
      <w:i/>
      <w:iCs/>
      <w:spacing w:val="20"/>
      <w:sz w:val="30"/>
      <w:szCs w:val="30"/>
      <w:u w:val="none"/>
    </w:rPr>
  </w:style>
  <w:style w:type="character" w:customStyle="1" w:styleId="414pt0pt">
    <w:name w:val="Основной текст (4) + 14 pt;Не курсив;Интервал 0 pt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40">
    <w:name w:val="Основной текст (4)"/>
    <w:rPr>
      <w:color w:val="000000"/>
      <w:w w:val="100"/>
      <w:position w:val="0"/>
      <w:sz w:val="24"/>
      <w:vertAlign w:val="baseline"/>
      <w:lang w:val="ru-RU" w:bidi="ru-RU"/>
    </w:rPr>
  </w:style>
  <w:style w:type="character" w:customStyle="1" w:styleId="a7">
    <w:name w:val="Колонтитул_"/>
    <w:rPr>
      <w:rFonts w:ascii="Times New Roman" w:eastAsia="Times New Roman" w:hAnsi="Times New Roman" w:cs="Times New Roman"/>
      <w:b/>
      <w:bCs/>
      <w:u w:val="none"/>
    </w:rPr>
  </w:style>
  <w:style w:type="character" w:customStyle="1" w:styleId="11pt">
    <w:name w:val="Колонтитул + 11 pt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5">
    <w:name w:val="Основной текст (5)_"/>
    <w:rPr>
      <w:rFonts w:ascii="Times New Roman" w:eastAsia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50">
    <w:name w:val="Основной текст (5) + Не полужирный;Не курсив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20">
    <w:name w:val="Основной текст (2) + Полужирный;Курсив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vertAlign w:val="baseline"/>
      <w:lang w:val="ru-RU" w:bidi="ru-RU"/>
    </w:rPr>
  </w:style>
  <w:style w:type="character" w:customStyle="1" w:styleId="Calibri11pt">
    <w:name w:val="Колонтитул + Calibri;11 pt;Не полужирный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211pt">
    <w:name w:val="Основной текст (2) + 11 pt;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2pt">
    <w:name w:val="Основной текст (2) + 12 p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">
    <w:name w:val="Основной текст (2) +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vertAlign w:val="baseline"/>
      <w:lang w:val="ru-RU" w:bidi="ru-RU"/>
    </w:rPr>
  </w:style>
  <w:style w:type="character" w:customStyle="1" w:styleId="51">
    <w:name w:val="Основной текст (5)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vertAlign w:val="baseline"/>
      <w:lang w:val="ru-RU" w:bidi="ru-RU"/>
    </w:rPr>
  </w:style>
  <w:style w:type="character" w:customStyle="1" w:styleId="30">
    <w:name w:val="Основной текст (3) + Не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vertAlign w:val="baseline"/>
      <w:lang w:val="ru-RU" w:bidi="ru-RU"/>
    </w:rPr>
  </w:style>
  <w:style w:type="character" w:customStyle="1" w:styleId="6Exact">
    <w:name w:val="Основной текст (6) Exact"/>
    <w:rPr>
      <w:rFonts w:ascii="Times New Roman" w:eastAsia="Times New Roman" w:hAnsi="Times New Roman" w:cs="Times New Roman"/>
      <w:sz w:val="21"/>
      <w:szCs w:val="21"/>
      <w:u w:val="none"/>
    </w:rPr>
  </w:style>
  <w:style w:type="character" w:customStyle="1" w:styleId="2Exact">
    <w:name w:val="Основной текст (2) Exact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8Exact">
    <w:name w:val="Основной текст (8) Exact"/>
    <w:rPr>
      <w:rFonts w:ascii="Calibri" w:eastAsia="Calibri" w:hAnsi="Calibri" w:cs="Calibri"/>
      <w:u w:val="none"/>
    </w:rPr>
  </w:style>
  <w:style w:type="character" w:customStyle="1" w:styleId="10Exact">
    <w:name w:val="Основной текст (10) Exact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0">
    <w:name w:val="Подпись к таблице (2) Exact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Calibri12pt">
    <w:name w:val="Основной текст (2) + Calibri;12 pt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6">
    <w:name w:val="Основной текст (6)_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1pt">
    <w:name w:val="Основной текст (2) + 21 pt"/>
    <w:rPr>
      <w:rFonts w:ascii="Times New Roman" w:eastAsia="Times New Roman" w:hAnsi="Times New Roman" w:cs="Times New Roman"/>
      <w:color w:val="000000"/>
      <w:spacing w:val="0"/>
      <w:w w:val="100"/>
      <w:position w:val="0"/>
      <w:sz w:val="42"/>
      <w:szCs w:val="42"/>
      <w:u w:val="none"/>
      <w:shd w:val="clear" w:color="auto" w:fill="FFFFFF"/>
      <w:vertAlign w:val="baseline"/>
      <w:lang w:val="ru-RU" w:bidi="ru-RU"/>
    </w:rPr>
  </w:style>
  <w:style w:type="character" w:customStyle="1" w:styleId="245pt">
    <w:name w:val="Основной текст (2) + 45 pt"/>
    <w:rPr>
      <w:rFonts w:ascii="Times New Roman" w:eastAsia="Times New Roman" w:hAnsi="Times New Roman" w:cs="Times New Roman"/>
      <w:color w:val="000000"/>
      <w:spacing w:val="0"/>
      <w:w w:val="100"/>
      <w:position w:val="0"/>
      <w:sz w:val="90"/>
      <w:szCs w:val="90"/>
      <w:u w:val="none"/>
      <w:shd w:val="clear" w:color="auto" w:fill="FFFFFF"/>
      <w:vertAlign w:val="baseline"/>
      <w:lang w:val="ru-RU" w:bidi="ru-RU"/>
    </w:rPr>
  </w:style>
  <w:style w:type="character" w:customStyle="1" w:styleId="a8">
    <w:name w:val="Подпись к таблице_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rPr>
      <w:rFonts w:ascii="Calibri" w:eastAsia="Calibri" w:hAnsi="Calibri" w:cs="Calibri"/>
      <w:shd w:val="clear" w:color="auto" w:fill="FFFFFF"/>
    </w:rPr>
  </w:style>
  <w:style w:type="character" w:customStyle="1" w:styleId="9">
    <w:name w:val="Основной текст (9)_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;Полужирный;Курсив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ru-RU" w:bidi="ru-RU"/>
    </w:rPr>
  </w:style>
  <w:style w:type="character" w:customStyle="1" w:styleId="2105pt">
    <w:name w:val="Основной текст (2) + 10;5 pt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 w:bidi="ru-RU"/>
    </w:rPr>
  </w:style>
  <w:style w:type="character" w:customStyle="1" w:styleId="a9">
    <w:name w:val="Колонтитул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295pt">
    <w:name w:val="Основной текст (2) + 9;5 pt;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 w:bidi="ru-RU"/>
    </w:rPr>
  </w:style>
  <w:style w:type="character" w:customStyle="1" w:styleId="apple-converted-space">
    <w:name w:val="apple-converted-space"/>
    <w:basedOn w:val="10"/>
  </w:style>
  <w:style w:type="character" w:customStyle="1" w:styleId="aa">
    <w:name w:val="Верхний колонтитул Знак"/>
    <w:basedOn w:val="10"/>
  </w:style>
  <w:style w:type="character" w:customStyle="1" w:styleId="ab">
    <w:name w:val="Нижний колонтитул Знак"/>
    <w:basedOn w:val="10"/>
  </w:style>
  <w:style w:type="character" w:customStyle="1" w:styleId="font11">
    <w:name w:val="font11"/>
    <w:rPr>
      <w:rFonts w:ascii="Times New Roman" w:hAnsi="Times New Roman" w:cs="Times New Roman" w:hint="default"/>
      <w:b/>
      <w:color w:val="000000"/>
      <w:sz w:val="20"/>
      <w:szCs w:val="20"/>
      <w:u w:val="none"/>
    </w:rPr>
  </w:style>
  <w:style w:type="character" w:customStyle="1" w:styleId="font01">
    <w:name w:val="font01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71">
    <w:name w:val="font71"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111">
    <w:name w:val="font111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ac">
    <w:name w:val="Основной текст с отступом Знак"/>
    <w:rPr>
      <w:rFonts w:eastAsia="Times New Roman"/>
      <w:sz w:val="24"/>
      <w:szCs w:val="24"/>
    </w:rPr>
  </w:style>
  <w:style w:type="character" w:customStyle="1" w:styleId="FontStyle35">
    <w:name w:val="Font Style35"/>
    <w:rPr>
      <w:rFonts w:ascii="Times New Roman" w:hAnsi="Times New Roman" w:cs="Times New Roman" w:hint="default"/>
      <w:sz w:val="22"/>
      <w:szCs w:val="22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pPr>
      <w:jc w:val="center"/>
    </w:pPr>
    <w:rPr>
      <w:rFonts w:ascii="Times New Roman" w:eastAsia="Times New Roman" w:hAnsi="Times New Roman" w:cs="Times New Roman"/>
      <w:b/>
      <w:sz w:val="34"/>
    </w:rPr>
  </w:style>
  <w:style w:type="paragraph" w:styleId="a1">
    <w:name w:val="Body Text"/>
    <w:basedOn w:val="a"/>
    <w:pPr>
      <w:spacing w:after="120" w:line="240" w:lineRule="auto"/>
    </w:pPr>
    <w:rPr>
      <w:sz w:val="24"/>
      <w:szCs w:val="24"/>
    </w:rPr>
  </w:style>
  <w:style w:type="paragraph" w:styleId="ae">
    <w:name w:val="List"/>
    <w:basedOn w:val="a1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0">
    <w:name w:val="header"/>
    <w:basedOn w:val="a"/>
    <w:pPr>
      <w:spacing w:after="0" w:line="240" w:lineRule="auto"/>
    </w:pPr>
  </w:style>
  <w:style w:type="paragraph" w:styleId="af1">
    <w:name w:val="footer"/>
    <w:basedOn w:val="a"/>
    <w:pPr>
      <w:spacing w:after="0" w:line="240" w:lineRule="auto"/>
    </w:pPr>
  </w:style>
  <w:style w:type="paragraph" w:styleId="af2">
    <w:name w:val="Normal (Web)"/>
    <w:basedOn w:val="a"/>
    <w:pPr>
      <w:spacing w:before="280" w:after="280" w:line="240" w:lineRule="auto"/>
    </w:pPr>
    <w:rPr>
      <w:sz w:val="24"/>
      <w:szCs w:val="24"/>
    </w:rPr>
  </w:style>
  <w:style w:type="paragraph" w:customStyle="1" w:styleId="31">
    <w:name w:val="Основной текст (3)"/>
    <w:basedOn w:val="a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before="600" w:after="0" w:line="322" w:lineRule="exact"/>
      <w:ind w:hanging="5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3">
    <w:name w:val="Подпись к картинке"/>
    <w:basedOn w:val="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№11"/>
    <w:basedOn w:val="a"/>
    <w:pPr>
      <w:widowControl w:val="0"/>
      <w:shd w:val="clear" w:color="auto" w:fill="FFFFFF"/>
      <w:spacing w:before="300" w:line="0" w:lineRule="atLeast"/>
      <w:jc w:val="center"/>
    </w:pPr>
    <w:rPr>
      <w:rFonts w:eastAsia="Calibri"/>
      <w:sz w:val="26"/>
      <w:szCs w:val="26"/>
    </w:rPr>
  </w:style>
  <w:style w:type="paragraph" w:customStyle="1" w:styleId="100">
    <w:name w:val="Основной текст (10)"/>
    <w:basedOn w:val="a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pPr>
      <w:widowControl w:val="0"/>
      <w:shd w:val="clear" w:color="auto" w:fill="FFFFFF"/>
      <w:spacing w:after="540" w:line="23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f4">
    <w:name w:val="Подпись к таблице"/>
    <w:basedOn w:val="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pPr>
      <w:widowControl w:val="0"/>
      <w:shd w:val="clear" w:color="auto" w:fill="FFFFFF"/>
      <w:spacing w:before="240" w:after="0" w:line="221" w:lineRule="exact"/>
      <w:ind w:hanging="280"/>
      <w:jc w:val="both"/>
    </w:pPr>
    <w:rPr>
      <w:rFonts w:eastAsia="Calibri"/>
    </w:rPr>
  </w:style>
  <w:style w:type="paragraph" w:customStyle="1" w:styleId="90">
    <w:name w:val="Основной текст (9)"/>
    <w:basedOn w:val="a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4">
    <w:name w:val="Абзац списка1"/>
    <w:basedOn w:val="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15">
    <w:name w:val="Без интервала1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customStyle="1" w:styleId="Default">
    <w:name w:val="Default"/>
    <w:pPr>
      <w:widowControl w:val="0"/>
      <w:suppressAutoHyphens/>
      <w:autoSpaceDE w:val="0"/>
      <w:jc w:val="both"/>
      <w:textAlignment w:val="baseline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52">
    <w:name w:val="Заголовок №5"/>
    <w:basedOn w:val="a"/>
    <w:pPr>
      <w:shd w:val="clear" w:color="auto" w:fill="FFFFFF"/>
      <w:spacing w:before="600" w:after="60" w:line="0" w:lineRule="atLeast"/>
      <w:jc w:val="center"/>
    </w:pPr>
    <w:rPr>
      <w:b/>
      <w:bCs/>
      <w:sz w:val="26"/>
      <w:szCs w:val="26"/>
    </w:rPr>
  </w:style>
  <w:style w:type="paragraph" w:customStyle="1" w:styleId="111">
    <w:name w:val="Абзац списка11"/>
    <w:basedOn w:val="a"/>
    <w:pPr>
      <w:ind w:left="720"/>
      <w:contextualSpacing/>
    </w:pPr>
  </w:style>
  <w:style w:type="paragraph" w:customStyle="1" w:styleId="112">
    <w:name w:val="Без интервала11"/>
    <w:pPr>
      <w:widowControl w:val="0"/>
      <w:suppressAutoHyphens/>
      <w:jc w:val="both"/>
      <w:textAlignment w:val="baseline"/>
    </w:pPr>
    <w:rPr>
      <w:lang w:eastAsia="zh-CN"/>
    </w:rPr>
  </w:style>
  <w:style w:type="paragraph" w:customStyle="1" w:styleId="24">
    <w:name w:val="Абзац списка2"/>
    <w:basedOn w:val="a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SimSun" w:hAnsi="Arial" w:cs="Arial"/>
      <w:sz w:val="21"/>
      <w:szCs w:val="22"/>
      <w:lang w:eastAsia="zh-CN"/>
    </w:rPr>
  </w:style>
  <w:style w:type="paragraph" w:customStyle="1" w:styleId="Style1">
    <w:name w:val="_Style 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styleId="af5">
    <w:name w:val="Body Text Indent"/>
    <w:basedOn w:val="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numbering" w:customStyle="1" w:styleId="16">
    <w:name w:val="Нет списка1"/>
    <w:next w:val="a4"/>
    <w:uiPriority w:val="99"/>
    <w:semiHidden/>
    <w:unhideWhenUsed/>
    <w:rsid w:val="00AD781F"/>
  </w:style>
  <w:style w:type="character" w:styleId="afa">
    <w:name w:val="Strong"/>
    <w:uiPriority w:val="22"/>
    <w:qFormat/>
    <w:rsid w:val="00AD781F"/>
    <w:rPr>
      <w:b/>
      <w:bCs/>
    </w:rPr>
  </w:style>
  <w:style w:type="paragraph" w:customStyle="1" w:styleId="paragraph">
    <w:name w:val="paragraph"/>
    <w:basedOn w:val="a"/>
    <w:rsid w:val="00AD78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4010</Words>
  <Characters>22858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</cp:lastModifiedBy>
  <cp:revision>2</cp:revision>
  <cp:lastPrinted>2020-12-03T11:25:00Z</cp:lastPrinted>
  <dcterms:created xsi:type="dcterms:W3CDTF">2020-12-21T06:32:00Z</dcterms:created>
  <dcterms:modified xsi:type="dcterms:W3CDTF">2020-12-21T06:32:00Z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